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CCCF24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C50D8">
        <w:rPr>
          <w:rStyle w:val="text"/>
        </w:rPr>
        <w:t>By the rivers of Babylon, there we sat down, yea, we wept, when we remembered Zion.</w:t>
      </w:r>
    </w:p>
    <w:p w14:paraId="7D3B180A" w14:textId="0D788A5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C50D8">
        <w:rPr>
          <w:rStyle w:val="text"/>
          <w:b/>
          <w:bCs/>
          <w:vertAlign w:val="superscript"/>
        </w:rPr>
        <w:t xml:space="preserve">2 </w:t>
      </w:r>
      <w:r w:rsidR="00EC50D8" w:rsidRPr="00EC50D8">
        <w:rPr>
          <w:rStyle w:val="text"/>
          <w:b/>
          <w:bCs/>
        </w:rPr>
        <w:t xml:space="preserve">We </w:t>
      </w:r>
      <w:proofErr w:type="gramStart"/>
      <w:r w:rsidR="00EC50D8" w:rsidRPr="00EC50D8">
        <w:rPr>
          <w:rStyle w:val="text"/>
          <w:b/>
          <w:bCs/>
        </w:rPr>
        <w:t>hanged</w:t>
      </w:r>
      <w:proofErr w:type="gramEnd"/>
      <w:r w:rsidR="00EC50D8" w:rsidRPr="00EC50D8">
        <w:rPr>
          <w:rStyle w:val="text"/>
          <w:b/>
          <w:bCs/>
        </w:rPr>
        <w:t xml:space="preserve"> our harps upon the willows in the midst thereof.</w:t>
      </w:r>
    </w:p>
    <w:p w14:paraId="7403EC11" w14:textId="64608DD0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C50D8">
        <w:rPr>
          <w:rStyle w:val="text"/>
        </w:rPr>
        <w:t>For there they that carried us away captive required of us a song; and they that wasted us required of us mirth, saying, Sing us one of the songs of Zion.</w:t>
      </w:r>
    </w:p>
    <w:p w14:paraId="4ECB23B5" w14:textId="672D4CB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C50D8">
        <w:rPr>
          <w:rStyle w:val="text"/>
          <w:b/>
          <w:bCs/>
          <w:vertAlign w:val="superscript"/>
        </w:rPr>
        <w:t xml:space="preserve">4 </w:t>
      </w:r>
      <w:r w:rsidR="00EC50D8" w:rsidRPr="00EC50D8">
        <w:rPr>
          <w:rStyle w:val="text"/>
          <w:b/>
          <w:bCs/>
        </w:rPr>
        <w:t xml:space="preserve">How shall we sing the </w:t>
      </w:r>
      <w:r w:rsidR="00EC50D8" w:rsidRPr="00EC50D8">
        <w:rPr>
          <w:rStyle w:val="small-caps"/>
          <w:b/>
          <w:bCs/>
          <w:smallCaps/>
        </w:rPr>
        <w:t>Lord</w:t>
      </w:r>
      <w:r w:rsidR="00EC50D8" w:rsidRPr="00EC50D8">
        <w:rPr>
          <w:rStyle w:val="text"/>
          <w:b/>
          <w:bCs/>
        </w:rPr>
        <w:t>'s song in a strange land?</w:t>
      </w:r>
    </w:p>
    <w:p w14:paraId="5A50B043" w14:textId="4FE4CE6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C50D8">
        <w:rPr>
          <w:rStyle w:val="text"/>
        </w:rPr>
        <w:t>If I forget thee, O Jerusalem, let my right hand forget her cunning.</w:t>
      </w:r>
    </w:p>
    <w:p w14:paraId="242A9303" w14:textId="17CE97D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C50D8">
        <w:rPr>
          <w:rStyle w:val="text"/>
          <w:b/>
          <w:bCs/>
          <w:vertAlign w:val="superscript"/>
        </w:rPr>
        <w:t xml:space="preserve">6 </w:t>
      </w:r>
      <w:r w:rsidR="00EC50D8" w:rsidRPr="00EC50D8">
        <w:rPr>
          <w:rStyle w:val="text"/>
          <w:b/>
          <w:bCs/>
        </w:rPr>
        <w:t xml:space="preserve">If I do not remember thee, let my tongue cleave to the roof of my </w:t>
      </w:r>
      <w:proofErr w:type="gramStart"/>
      <w:r w:rsidR="00EC50D8" w:rsidRPr="00EC50D8">
        <w:rPr>
          <w:rStyle w:val="text"/>
          <w:b/>
          <w:bCs/>
        </w:rPr>
        <w:t>mouth;</w:t>
      </w:r>
      <w:proofErr w:type="gramEnd"/>
      <w:r w:rsidR="00EC50D8" w:rsidRPr="00EC50D8">
        <w:rPr>
          <w:rStyle w:val="text"/>
          <w:b/>
          <w:bCs/>
        </w:rPr>
        <w:t xml:space="preserve"> if I prefer not Jerusalem above my chief joy.</w:t>
      </w:r>
    </w:p>
    <w:p w14:paraId="687B2C0E" w14:textId="6BA4C25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842E1">
        <w:rPr>
          <w:rStyle w:val="text"/>
        </w:rPr>
        <w:t xml:space="preserve">Remember, O </w:t>
      </w:r>
      <w:r w:rsidR="001842E1">
        <w:rPr>
          <w:rStyle w:val="small-caps"/>
          <w:smallCaps/>
        </w:rPr>
        <w:t>Lord</w:t>
      </w:r>
      <w:r w:rsidR="001842E1">
        <w:rPr>
          <w:rStyle w:val="text"/>
        </w:rPr>
        <w:t xml:space="preserve">, the children of Edom </w:t>
      </w:r>
      <w:proofErr w:type="gramStart"/>
      <w:r w:rsidR="001842E1">
        <w:rPr>
          <w:rStyle w:val="text"/>
        </w:rPr>
        <w:t>in</w:t>
      </w:r>
      <w:proofErr w:type="gramEnd"/>
      <w:r w:rsidR="001842E1">
        <w:rPr>
          <w:rStyle w:val="text"/>
        </w:rPr>
        <w:t xml:space="preserve"> the day of </w:t>
      </w:r>
      <w:proofErr w:type="gramStart"/>
      <w:r w:rsidR="001842E1">
        <w:rPr>
          <w:rStyle w:val="text"/>
        </w:rPr>
        <w:t>Jerusalem;</w:t>
      </w:r>
      <w:proofErr w:type="gramEnd"/>
      <w:r w:rsidR="001842E1">
        <w:rPr>
          <w:rStyle w:val="text"/>
        </w:rPr>
        <w:t xml:space="preserve"> who said, Rase it, rase it, even to the foundation thereof.</w:t>
      </w:r>
    </w:p>
    <w:p w14:paraId="76091141" w14:textId="2AC0614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842E1">
        <w:rPr>
          <w:rStyle w:val="text"/>
          <w:b/>
          <w:bCs/>
          <w:vertAlign w:val="superscript"/>
        </w:rPr>
        <w:t xml:space="preserve">8 </w:t>
      </w:r>
      <w:r w:rsidR="001842E1" w:rsidRPr="001842E1">
        <w:rPr>
          <w:rStyle w:val="text"/>
          <w:b/>
          <w:bCs/>
        </w:rPr>
        <w:t xml:space="preserve">O daughter of Babylon, who art to be destroyed; happy shall he be, that </w:t>
      </w:r>
      <w:proofErr w:type="spellStart"/>
      <w:r w:rsidR="001842E1" w:rsidRPr="001842E1">
        <w:rPr>
          <w:rStyle w:val="text"/>
          <w:b/>
          <w:bCs/>
        </w:rPr>
        <w:t>rewardeth</w:t>
      </w:r>
      <w:proofErr w:type="spellEnd"/>
      <w:r w:rsidR="001842E1" w:rsidRPr="001842E1">
        <w:rPr>
          <w:rStyle w:val="text"/>
          <w:b/>
          <w:bCs/>
        </w:rPr>
        <w:t xml:space="preserve"> thee as thou hast served us.</w:t>
      </w:r>
      <w:r w:rsidR="001842E1" w:rsidRPr="001842E1">
        <w:rPr>
          <w:rStyle w:val="text"/>
          <w:b/>
          <w:bCs/>
          <w:vertAlign w:val="superscript"/>
        </w:rPr>
        <w:t xml:space="preserve"> </w:t>
      </w:r>
      <w:r w:rsidR="001842E1" w:rsidRPr="001842E1">
        <w:rPr>
          <w:rStyle w:val="text"/>
          <w:b/>
          <w:bCs/>
          <w:vertAlign w:val="superscript"/>
        </w:rPr>
        <w:t>9 </w:t>
      </w:r>
      <w:r w:rsidR="001842E1" w:rsidRPr="001842E1">
        <w:rPr>
          <w:rStyle w:val="text"/>
          <w:b/>
          <w:bCs/>
        </w:rPr>
        <w:t xml:space="preserve">Happy shall he be, that taketh and </w:t>
      </w:r>
      <w:proofErr w:type="spellStart"/>
      <w:r w:rsidR="001842E1" w:rsidRPr="001842E1">
        <w:rPr>
          <w:rStyle w:val="text"/>
          <w:b/>
          <w:bCs/>
        </w:rPr>
        <w:t>dasheth</w:t>
      </w:r>
      <w:proofErr w:type="spellEnd"/>
      <w:r w:rsidR="001842E1" w:rsidRPr="001842E1">
        <w:rPr>
          <w:rStyle w:val="text"/>
          <w:b/>
          <w:bCs/>
        </w:rPr>
        <w:t xml:space="preserve"> thy little ones against the stones.</w:t>
      </w:r>
    </w:p>
    <w:sectPr w:rsidR="00FC3DEA" w:rsidRPr="009A458C" w:rsidSect="0055577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C07C" w14:textId="77777777" w:rsidR="00555778" w:rsidRDefault="00555778" w:rsidP="000369C2">
      <w:pPr>
        <w:spacing w:after="0" w:line="240" w:lineRule="auto"/>
      </w:pPr>
      <w:r>
        <w:separator/>
      </w:r>
    </w:p>
  </w:endnote>
  <w:endnote w:type="continuationSeparator" w:id="0">
    <w:p w14:paraId="2321BBE6" w14:textId="77777777" w:rsidR="00555778" w:rsidRDefault="0055577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FDF5" w14:textId="77777777" w:rsidR="00555778" w:rsidRDefault="00555778" w:rsidP="000369C2">
      <w:pPr>
        <w:spacing w:after="0" w:line="240" w:lineRule="auto"/>
      </w:pPr>
      <w:r>
        <w:separator/>
      </w:r>
    </w:p>
  </w:footnote>
  <w:footnote w:type="continuationSeparator" w:id="0">
    <w:p w14:paraId="0BC0F899" w14:textId="77777777" w:rsidR="00555778" w:rsidRDefault="0055577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A02383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16C8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842E1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55778"/>
    <w:rsid w:val="0056165E"/>
    <w:rsid w:val="0056617D"/>
    <w:rsid w:val="00577272"/>
    <w:rsid w:val="0058289C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16C86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EC50D8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C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2024-01-21T01:48:00Z</dcterms:created>
  <dcterms:modified xsi:type="dcterms:W3CDTF">2024-01-21T01:51:00Z</dcterms:modified>
</cp:coreProperties>
</file>